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медицинских</w:t>
      </w:r>
      <w:proofErr w:type="gramEnd"/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изделий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0A1F0B" w:rsidRPr="000A1F0B" w:rsidRDefault="000A1F0B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A1F0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Контейнер- укладка для транспортировки пробирок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1F0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37 770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188850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Контейнер- укладка для транспортировки банок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52780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263900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Катетер центральный венозный полиуритановый рентгеноконтрасный с инъекционными колпачками размеры 3,5 F в комплекте с принадлежностями, трехпросветный.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13900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139000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Катетер центральный венозный полиуритановый рентгеноконтрасный с инъекционными колпачками размеры 4,5 F в комплекте с принадлежностями, трехпросветный.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13900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139000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Термоконтейнер многоразовый медицинский ТМ-5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70785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141570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Термоконтейнер ТМ6</w:t>
            </w:r>
            <w:r w:rsidRPr="000A1F0B">
              <w:t xml:space="preserve"> </w:t>
            </w:r>
            <w:r w:rsidRPr="000A1F0B">
              <w:rPr>
                <w:rFonts w:ascii="Times New Roman" w:hAnsi="Times New Roman" w:cs="Times New Roman"/>
                <w:lang w:val="kk-KZ"/>
              </w:rPr>
              <w:t>многоразовый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53800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107600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Термоконтейнер ТМ16</w:t>
            </w:r>
            <w:r w:rsidRPr="000A1F0B">
              <w:t xml:space="preserve"> </w:t>
            </w:r>
            <w:r w:rsidRPr="000A1F0B">
              <w:rPr>
                <w:rFonts w:ascii="Times New Roman" w:hAnsi="Times New Roman" w:cs="Times New Roman"/>
                <w:lang w:val="kk-KZ"/>
              </w:rPr>
              <w:t>многоразовый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86500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173000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Экспресс-тест для определения антител ВИЧ-1/2 №25.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19700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39400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 xml:space="preserve">Сменные тубусы для кварцевого облучателя. Набор 3 шт </w:t>
            </w:r>
          </w:p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предназначены для использования с облучателями производства "ООО Солнышко"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9700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485000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Катетер Фолея латексный детский, размеры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470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4700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0B" w:rsidRPr="000A1F0B" w:rsidRDefault="000A1F0B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A1F0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Катетер </w:t>
            </w:r>
            <w:proofErr w:type="spellStart"/>
            <w:r w:rsidRPr="000A1F0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Фолея</w:t>
            </w:r>
            <w:proofErr w:type="spellEnd"/>
            <w:r w:rsidRPr="000A1F0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латексный детский, размеры 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470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4700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4208" w:type="dxa"/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Катетер Фолея латексный детский, размеры 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470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4700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 xml:space="preserve">Канюля назальная кислородная размер S детские мягкий наконечник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550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110000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Катетер внутривенный периферический с инъекционным клапаном 22G.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20</w:t>
            </w:r>
            <w:r w:rsidRPr="000A1F0B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230000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Катетер внутривенный периферический с инъекционным клапаном  24G.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20</w:t>
            </w:r>
            <w:r w:rsidRPr="000A1F0B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F0B"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230000</w:t>
            </w:r>
          </w:p>
        </w:tc>
      </w:tr>
      <w:tr w:rsidR="000A1F0B" w:rsidRPr="001401C7" w:rsidTr="000A1F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E72A50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0A1F0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F0B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1F0B">
              <w:rPr>
                <w:rFonts w:ascii="Times New Roman" w:hAnsi="Times New Roman" w:cs="Times New Roman"/>
                <w:color w:val="000000"/>
              </w:rPr>
              <w:t>261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0A1F0B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306D9"/>
    <w:rsid w:val="000A1F0B"/>
    <w:rsid w:val="001401C7"/>
    <w:rsid w:val="001459E1"/>
    <w:rsid w:val="001A3C0C"/>
    <w:rsid w:val="002E1A86"/>
    <w:rsid w:val="00380BEF"/>
    <w:rsid w:val="004468F9"/>
    <w:rsid w:val="00456313"/>
    <w:rsid w:val="004A6DD6"/>
    <w:rsid w:val="004B6529"/>
    <w:rsid w:val="004F7F35"/>
    <w:rsid w:val="00523D49"/>
    <w:rsid w:val="005F0BAB"/>
    <w:rsid w:val="00646222"/>
    <w:rsid w:val="006E25F4"/>
    <w:rsid w:val="00765E56"/>
    <w:rsid w:val="00785F69"/>
    <w:rsid w:val="007C016B"/>
    <w:rsid w:val="007C7CC7"/>
    <w:rsid w:val="00846944"/>
    <w:rsid w:val="008A1CA9"/>
    <w:rsid w:val="00974D5D"/>
    <w:rsid w:val="00A31A03"/>
    <w:rsid w:val="00AE7313"/>
    <w:rsid w:val="00B02EBB"/>
    <w:rsid w:val="00B87847"/>
    <w:rsid w:val="00C35FF6"/>
    <w:rsid w:val="00E72A50"/>
    <w:rsid w:val="00E82FB0"/>
    <w:rsid w:val="00EC418C"/>
    <w:rsid w:val="00EE5D3C"/>
    <w:rsid w:val="00F36015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C4D7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456313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456313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2022-11-16T02:12:00Z</cp:lastPrinted>
  <dcterms:created xsi:type="dcterms:W3CDTF">2022-11-16T03:21:00Z</dcterms:created>
  <dcterms:modified xsi:type="dcterms:W3CDTF">2022-11-16T03:21:00Z</dcterms:modified>
</cp:coreProperties>
</file>