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4631AE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4631AE" w:rsidRPr="00D26002" w:rsidRDefault="00D26002" w:rsidP="00D2600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Ростомер медицинский</w:t>
            </w:r>
            <w:r w:rsidRPr="00D26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взрослый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631AE" w:rsidRDefault="00D26002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D26002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B24C0C" w:rsidRDefault="00B24C0C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45 000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B24C0C" w:rsidRDefault="00B24C0C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45 000</w:t>
            </w:r>
          </w:p>
        </w:tc>
      </w:tr>
      <w:tr w:rsidR="005318F9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Pr="00A31A03" w:rsidRDefault="005318F9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361" w:type="dxa"/>
            <w:vAlign w:val="center"/>
          </w:tcPr>
          <w:p w:rsidR="005318F9" w:rsidRDefault="00D26002" w:rsidP="000637E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6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Ростомер для младенцев и детей до 2-х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Default="00D26002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Default="00D26002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Pr="00B24C0C" w:rsidRDefault="00B24C0C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65 000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Pr="00B24C0C" w:rsidRDefault="00B24C0C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65 000</w:t>
            </w:r>
          </w:p>
        </w:tc>
      </w:tr>
      <w:tr w:rsidR="00275C1C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E72A50" w:rsidRDefault="00275C1C" w:rsidP="00275C1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1C" w:rsidRPr="00B24C0C" w:rsidRDefault="00B24C0C" w:rsidP="00275C1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110 000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  <w:r w:rsidRPr="00BA0B4E">
        <w:rPr>
          <w:rFonts w:ascii="Times New Roman" w:hAnsi="Times New Roman" w:cs="Times New Roman"/>
        </w:rPr>
        <w:t>Описание</w:t>
      </w:r>
      <w:r w:rsidRPr="00BA0B4E">
        <w:rPr>
          <w:lang w:val="kk-KZ"/>
        </w:rPr>
        <w:t xml:space="preserve"> </w:t>
      </w:r>
    </w:p>
    <w:p w:rsidR="00275C1C" w:rsidRPr="0083211E" w:rsidRDefault="00275C1C" w:rsidP="00275C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11E">
        <w:rPr>
          <w:rFonts w:ascii="Times New Roman" w:hAnsi="Times New Roman" w:cs="Times New Roman"/>
          <w:b/>
          <w:sz w:val="24"/>
          <w:szCs w:val="24"/>
        </w:rPr>
        <w:t xml:space="preserve">Государственной системы обеспечения единства измерения Республики Казахстан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3211E">
        <w:rPr>
          <w:rFonts w:ascii="Times New Roman" w:hAnsi="Times New Roman" w:cs="Times New Roman"/>
          <w:b/>
          <w:sz w:val="24"/>
          <w:szCs w:val="24"/>
        </w:rPr>
        <w:t>оверены</w:t>
      </w:r>
      <w:proofErr w:type="spellEnd"/>
      <w:r w:rsidRPr="0083211E">
        <w:rPr>
          <w:rFonts w:ascii="Times New Roman" w:hAnsi="Times New Roman" w:cs="Times New Roman"/>
          <w:b/>
          <w:sz w:val="24"/>
          <w:szCs w:val="24"/>
        </w:rPr>
        <w:t xml:space="preserve"> на момент поставки товара. Срок гарантии не менее 12 месяцев. Первичная/заводская поверка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изделии</w:t>
      </w:r>
      <w:r w:rsidRPr="0083211E">
        <w:rPr>
          <w:rFonts w:ascii="Times New Roman" w:hAnsi="Times New Roman" w:cs="Times New Roman"/>
          <w:b/>
          <w:sz w:val="24"/>
          <w:szCs w:val="24"/>
        </w:rPr>
        <w:t xml:space="preserve"> пройдена на территории Республики Казахстан. </w:t>
      </w:r>
      <w:proofErr w:type="gramStart"/>
      <w:r w:rsidRPr="0083211E">
        <w:rPr>
          <w:rFonts w:ascii="Times New Roman" w:hAnsi="Times New Roman" w:cs="Times New Roman"/>
          <w:b/>
          <w:sz w:val="24"/>
          <w:szCs w:val="24"/>
        </w:rPr>
        <w:t>Документы</w:t>
      </w:r>
      <w:proofErr w:type="gramEnd"/>
      <w:r w:rsidRPr="0083211E">
        <w:rPr>
          <w:rFonts w:ascii="Times New Roman" w:hAnsi="Times New Roman" w:cs="Times New Roman"/>
          <w:b/>
          <w:sz w:val="24"/>
          <w:szCs w:val="24"/>
        </w:rPr>
        <w:t xml:space="preserve"> предоставленные с товаром должны соответствовать</w:t>
      </w:r>
    </w:p>
    <w:p w:rsidR="00275C1C" w:rsidRPr="0083211E" w:rsidRDefault="00275C1C" w:rsidP="00275C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11E">
        <w:rPr>
          <w:rFonts w:ascii="Times New Roman" w:hAnsi="Times New Roman" w:cs="Times New Roman"/>
          <w:b/>
          <w:sz w:val="24"/>
          <w:szCs w:val="24"/>
        </w:rPr>
        <w:t>законодательству РК</w:t>
      </w:r>
    </w:p>
    <w:p w:rsidR="00B24C0C" w:rsidRPr="00B24C0C" w:rsidRDefault="00B24C0C" w:rsidP="00B2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C0C">
        <w:rPr>
          <w:rFonts w:ascii="Times New Roman" w:eastAsia="Arial" w:hAnsi="Times New Roman" w:cs="Times New Roman"/>
          <w:b/>
          <w:lang w:bidi="ru-RU"/>
        </w:rPr>
        <w:t xml:space="preserve">Ростомер медицинский взрослый </w:t>
      </w:r>
      <w:r w:rsidRPr="00B24C0C">
        <w:rPr>
          <w:rFonts w:ascii="Times New Roman" w:eastAsia="Times New Roman" w:hAnsi="Times New Roman" w:cs="Times New Roman"/>
          <w:sz w:val="24"/>
          <w:szCs w:val="24"/>
        </w:rPr>
        <w:t>Каркас ростомера изготовлен из стального профиля и листовой стали с нанесением экологически чистой эпоксидной полимерно-порошковой краски, устойчивой к регулярной обработке дезинфицирующими и моющими средствами.</w:t>
      </w:r>
    </w:p>
    <w:p w:rsidR="00B24C0C" w:rsidRPr="00B24C0C" w:rsidRDefault="00B24C0C" w:rsidP="00B2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C0C">
        <w:rPr>
          <w:rFonts w:ascii="Times New Roman" w:eastAsia="Times New Roman" w:hAnsi="Times New Roman" w:cs="Times New Roman"/>
          <w:sz w:val="24"/>
          <w:szCs w:val="24"/>
        </w:rPr>
        <w:t>Платформа - из листовой стали.</w:t>
      </w:r>
    </w:p>
    <w:p w:rsidR="00B24C0C" w:rsidRPr="00B24C0C" w:rsidRDefault="00B24C0C" w:rsidP="00B2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C0C">
        <w:rPr>
          <w:rFonts w:ascii="Times New Roman" w:eastAsia="Times New Roman" w:hAnsi="Times New Roman" w:cs="Times New Roman"/>
          <w:sz w:val="24"/>
          <w:szCs w:val="24"/>
        </w:rPr>
        <w:t>Ростомер имеет две шкалы для измерения роста сидя и стоя. Шкала проградуирована в мм - от 200мм до 2100мм.</w:t>
      </w:r>
    </w:p>
    <w:p w:rsidR="00B24C0C" w:rsidRPr="00B24C0C" w:rsidRDefault="00B24C0C" w:rsidP="00B2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C0C">
        <w:rPr>
          <w:rFonts w:ascii="Times New Roman" w:eastAsia="Times New Roman" w:hAnsi="Times New Roman" w:cs="Times New Roman"/>
          <w:sz w:val="24"/>
          <w:szCs w:val="24"/>
        </w:rPr>
        <w:t>Поставляется в разобранном виде.</w:t>
      </w:r>
    </w:p>
    <w:p w:rsidR="00B24C0C" w:rsidRPr="00B24C0C" w:rsidRDefault="00B24C0C" w:rsidP="00B2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C0C">
        <w:rPr>
          <w:rFonts w:ascii="Times New Roman" w:eastAsia="Times New Roman" w:hAnsi="Times New Roman" w:cs="Times New Roman"/>
          <w:sz w:val="24"/>
          <w:szCs w:val="24"/>
        </w:rPr>
        <w:t>Комплектуется бегунком с фиксатором.</w:t>
      </w:r>
    </w:p>
    <w:p w:rsidR="00B24C0C" w:rsidRPr="00B24C0C" w:rsidRDefault="00B24C0C" w:rsidP="00B2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C0C">
        <w:rPr>
          <w:rFonts w:ascii="Times New Roman" w:eastAsia="Times New Roman" w:hAnsi="Times New Roman" w:cs="Times New Roman"/>
          <w:sz w:val="24"/>
          <w:szCs w:val="24"/>
        </w:rPr>
        <w:t>Ростомер металлический предназначен для измерения роста человека стоя в амбулаториях, поликлиниках, стационарах, участковых и сельских больницах, фельдшерско-акушерских пунктах и частных медицинских центрах.</w:t>
      </w:r>
    </w:p>
    <w:p w:rsidR="00B24C0C" w:rsidRPr="00B24C0C" w:rsidRDefault="00B24C0C" w:rsidP="00B2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C0C">
        <w:rPr>
          <w:rFonts w:ascii="Times New Roman" w:eastAsia="Times New Roman" w:hAnsi="Times New Roman" w:cs="Times New Roman"/>
          <w:sz w:val="24"/>
          <w:szCs w:val="24"/>
        </w:rPr>
        <w:t>Номинальная нагрузка - 140кг.</w:t>
      </w:r>
    </w:p>
    <w:p w:rsidR="00B24C0C" w:rsidRPr="00B24C0C" w:rsidRDefault="00B24C0C" w:rsidP="00B24C0C">
      <w:pPr>
        <w:spacing w:after="0" w:line="240" w:lineRule="auto"/>
        <w:rPr>
          <w:rFonts w:ascii="Times New Roman" w:hAnsi="Times New Roman" w:cs="Times New Roman"/>
        </w:rPr>
      </w:pPr>
      <w:r w:rsidRPr="00B24C0C">
        <w:rPr>
          <w:rFonts w:ascii="Times New Roman" w:hAnsi="Times New Roman" w:cs="Times New Roman"/>
        </w:rPr>
        <w:t>Длина: 440мм</w:t>
      </w:r>
    </w:p>
    <w:p w:rsidR="00B24C0C" w:rsidRPr="00B24C0C" w:rsidRDefault="00B24C0C" w:rsidP="00B24C0C">
      <w:pPr>
        <w:spacing w:after="0" w:line="240" w:lineRule="auto"/>
        <w:rPr>
          <w:rFonts w:ascii="Times New Roman" w:hAnsi="Times New Roman" w:cs="Times New Roman"/>
        </w:rPr>
      </w:pPr>
      <w:r w:rsidRPr="00B24C0C">
        <w:rPr>
          <w:rFonts w:ascii="Times New Roman" w:hAnsi="Times New Roman" w:cs="Times New Roman"/>
        </w:rPr>
        <w:t>Ширина: 530мм</w:t>
      </w:r>
    </w:p>
    <w:p w:rsidR="00B24C0C" w:rsidRPr="00B24C0C" w:rsidRDefault="00B24C0C" w:rsidP="00B24C0C">
      <w:pPr>
        <w:spacing w:after="0" w:line="240" w:lineRule="auto"/>
        <w:rPr>
          <w:rFonts w:ascii="Times New Roman" w:hAnsi="Times New Roman" w:cs="Times New Roman"/>
        </w:rPr>
      </w:pPr>
      <w:r w:rsidRPr="00B24C0C">
        <w:rPr>
          <w:rFonts w:ascii="Times New Roman" w:hAnsi="Times New Roman" w:cs="Times New Roman"/>
        </w:rPr>
        <w:t>Высота: 2170мм</w:t>
      </w:r>
    </w:p>
    <w:p w:rsidR="00B24C0C" w:rsidRPr="00B24C0C" w:rsidRDefault="00B24C0C" w:rsidP="00B24C0C">
      <w:pPr>
        <w:spacing w:after="0" w:line="240" w:lineRule="auto"/>
        <w:rPr>
          <w:rFonts w:ascii="Times New Roman" w:hAnsi="Times New Roman" w:cs="Times New Roman"/>
        </w:rPr>
      </w:pPr>
      <w:r w:rsidRPr="00B24C0C">
        <w:rPr>
          <w:rFonts w:ascii="Times New Roman" w:hAnsi="Times New Roman" w:cs="Times New Roman"/>
        </w:rPr>
        <w:t>Высота измерений: от 200мм до 2100мм</w:t>
      </w:r>
    </w:p>
    <w:p w:rsidR="00B24C0C" w:rsidRPr="00B24C0C" w:rsidRDefault="00B24C0C" w:rsidP="00B24C0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24C0C">
        <w:rPr>
          <w:rFonts w:ascii="Times New Roman" w:hAnsi="Times New Roman" w:cs="Times New Roman"/>
        </w:rPr>
        <w:t>Градуирование</w:t>
      </w:r>
      <w:proofErr w:type="spellEnd"/>
      <w:r w:rsidRPr="00B24C0C">
        <w:rPr>
          <w:rFonts w:ascii="Times New Roman" w:hAnsi="Times New Roman" w:cs="Times New Roman"/>
        </w:rPr>
        <w:t>: мм</w:t>
      </w:r>
    </w:p>
    <w:p w:rsidR="00B24C0C" w:rsidRPr="00B24C0C" w:rsidRDefault="00B24C0C" w:rsidP="00B24C0C">
      <w:pPr>
        <w:spacing w:after="0" w:line="240" w:lineRule="auto"/>
        <w:rPr>
          <w:rFonts w:ascii="Times New Roman" w:hAnsi="Times New Roman" w:cs="Times New Roman"/>
        </w:rPr>
      </w:pPr>
      <w:r w:rsidRPr="00B24C0C">
        <w:rPr>
          <w:rFonts w:ascii="Times New Roman" w:hAnsi="Times New Roman" w:cs="Times New Roman"/>
        </w:rPr>
        <w:t>Материал: сталь</w:t>
      </w:r>
    </w:p>
    <w:p w:rsidR="00B24C0C" w:rsidRPr="00B24C0C" w:rsidRDefault="00B24C0C" w:rsidP="00B24C0C">
      <w:pPr>
        <w:spacing w:after="0" w:line="240" w:lineRule="auto"/>
        <w:rPr>
          <w:rFonts w:ascii="Times New Roman" w:hAnsi="Times New Roman" w:cs="Times New Roman"/>
        </w:rPr>
      </w:pPr>
      <w:r w:rsidRPr="00B24C0C">
        <w:rPr>
          <w:rFonts w:ascii="Times New Roman" w:hAnsi="Times New Roman" w:cs="Times New Roman"/>
        </w:rPr>
        <w:t>Цвет каркаса: белый</w:t>
      </w:r>
    </w:p>
    <w:p w:rsidR="00B24C0C" w:rsidRPr="00B24C0C" w:rsidRDefault="00B24C0C" w:rsidP="00B24C0C">
      <w:pPr>
        <w:spacing w:after="0" w:line="240" w:lineRule="auto"/>
        <w:rPr>
          <w:rFonts w:ascii="Times New Roman" w:hAnsi="Times New Roman" w:cs="Times New Roman"/>
        </w:rPr>
      </w:pPr>
      <w:r w:rsidRPr="00B24C0C">
        <w:rPr>
          <w:rFonts w:ascii="Times New Roman" w:hAnsi="Times New Roman" w:cs="Times New Roman"/>
        </w:rPr>
        <w:t>Вес изделия: 12 кг</w:t>
      </w:r>
    </w:p>
    <w:p w:rsidR="00B24C0C" w:rsidRPr="00B24C0C" w:rsidRDefault="00B24C0C" w:rsidP="00B2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C0C">
        <w:rPr>
          <w:rFonts w:ascii="Times New Roman" w:eastAsia="Times New Roman" w:hAnsi="Times New Roman" w:cs="Times New Roman"/>
          <w:sz w:val="24"/>
          <w:szCs w:val="24"/>
        </w:rPr>
        <w:t xml:space="preserve">Упаковка: </w:t>
      </w:r>
      <w:proofErr w:type="spellStart"/>
      <w:r w:rsidRPr="00B24C0C">
        <w:rPr>
          <w:rFonts w:ascii="Times New Roman" w:eastAsia="Times New Roman" w:hAnsi="Times New Roman" w:cs="Times New Roman"/>
          <w:sz w:val="24"/>
          <w:szCs w:val="24"/>
        </w:rPr>
        <w:t>Гофрокартон</w:t>
      </w:r>
      <w:proofErr w:type="spellEnd"/>
    </w:p>
    <w:p w:rsidR="00275C1C" w:rsidRPr="00BA0B4E" w:rsidRDefault="00B24C0C" w:rsidP="00B24C0C">
      <w:pPr>
        <w:pStyle w:val="a8"/>
        <w:spacing w:before="2"/>
        <w:jc w:val="left"/>
        <w:rPr>
          <w:rFonts w:ascii="Times New Roman" w:hAnsi="Times New Roman" w:cs="Times New Roman"/>
          <w:b/>
        </w:rPr>
      </w:pPr>
      <w:r w:rsidRPr="00B24C0C">
        <w:rPr>
          <w:rFonts w:ascii="Times New Roman" w:eastAsia="Times New Roman" w:hAnsi="Times New Roman" w:cs="Times New Roman"/>
          <w:sz w:val="24"/>
          <w:szCs w:val="24"/>
          <w:lang w:bidi="ar-SA"/>
        </w:rPr>
        <w:t>Габариты упаковки: 2190*60*30мм, 560*480*85мм</w:t>
      </w:r>
    </w:p>
    <w:p w:rsidR="00275C1C" w:rsidRPr="00BA0B4E" w:rsidRDefault="00275C1C" w:rsidP="00275C1C">
      <w:pPr>
        <w:pStyle w:val="a8"/>
        <w:jc w:val="left"/>
        <w:rPr>
          <w:rFonts w:ascii="Times New Roman" w:hAnsi="Times New Roman" w:cs="Times New Roman"/>
        </w:rPr>
      </w:pPr>
    </w:p>
    <w:p w:rsidR="00B24C0C" w:rsidRPr="00B24C0C" w:rsidRDefault="00B24C0C" w:rsidP="00B24C0C">
      <w:pPr>
        <w:shd w:val="clear" w:color="auto" w:fill="FFFFFF"/>
        <w:rPr>
          <w:rFonts w:ascii="Times New Roman" w:eastAsia="Times New Roman" w:hAnsi="Times New Roman"/>
          <w:color w:val="01011B"/>
        </w:rPr>
      </w:pPr>
      <w:r w:rsidRPr="00B24C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Ростомер для младенцев и детей до 2-х лет</w:t>
      </w:r>
      <w:r w:rsidRPr="00B24C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24C0C">
        <w:rPr>
          <w:rFonts w:ascii="Times New Roman" w:eastAsia="Times New Roman" w:hAnsi="Times New Roman"/>
          <w:color w:val="01011B"/>
        </w:rPr>
        <w:t>для из</w:t>
      </w:r>
      <w:r>
        <w:rPr>
          <w:rFonts w:ascii="Times New Roman" w:eastAsia="Times New Roman" w:hAnsi="Times New Roman"/>
          <w:color w:val="01011B"/>
        </w:rPr>
        <w:t>мерения роста ребенка от 0 до 24</w:t>
      </w:r>
      <w:r w:rsidRPr="00B24C0C">
        <w:rPr>
          <w:rFonts w:ascii="Times New Roman" w:eastAsia="Times New Roman" w:hAnsi="Times New Roman"/>
          <w:color w:val="01011B"/>
        </w:rPr>
        <w:t xml:space="preserve"> месяцев.</w:t>
      </w: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r w:rsidRPr="00B24C0C">
        <w:rPr>
          <w:rFonts w:ascii="Times New Roman" w:eastAsia="Times New Roman" w:hAnsi="Times New Roman"/>
          <w:color w:val="01011B"/>
        </w:rPr>
        <w:t>Сфера применения: медицинские учреждения, родильные дома, детские больницы, поликлиники, центры педиатрического профиля, дома ребенка, ясельные учреждения.</w:t>
      </w: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r w:rsidRPr="00B24C0C">
        <w:rPr>
          <w:rFonts w:ascii="Times New Roman" w:eastAsia="Times New Roman" w:hAnsi="Times New Roman"/>
          <w:color w:val="01011B"/>
        </w:rPr>
        <w:t xml:space="preserve">Комплектация поставки: </w:t>
      </w:r>
      <w:proofErr w:type="spellStart"/>
      <w:r w:rsidRPr="00B24C0C">
        <w:rPr>
          <w:rFonts w:ascii="Times New Roman" w:eastAsia="Times New Roman" w:hAnsi="Times New Roman"/>
          <w:color w:val="01011B"/>
        </w:rPr>
        <w:t>ростометр</w:t>
      </w:r>
      <w:proofErr w:type="spellEnd"/>
      <w:r w:rsidRPr="00B24C0C">
        <w:rPr>
          <w:rFonts w:ascii="Times New Roman" w:eastAsia="Times New Roman" w:hAnsi="Times New Roman"/>
          <w:color w:val="01011B"/>
        </w:rPr>
        <w:t>, руководство по эксплуатации.</w:t>
      </w:r>
      <w:r w:rsidRPr="00B24C0C">
        <w:t xml:space="preserve"> </w:t>
      </w:r>
      <w:r w:rsidRPr="00B24C0C">
        <w:rPr>
          <w:rFonts w:ascii="Times New Roman" w:eastAsia="Times New Roman" w:hAnsi="Times New Roman"/>
          <w:color w:val="01011B"/>
        </w:rPr>
        <w:t>Наибольший предел измерения (НПИ), мм</w:t>
      </w:r>
      <w:r w:rsidRPr="00B24C0C">
        <w:rPr>
          <w:rFonts w:ascii="Times New Roman" w:eastAsia="Times New Roman" w:hAnsi="Times New Roman"/>
          <w:color w:val="01011B"/>
        </w:rPr>
        <w:tab/>
        <w:t>845</w:t>
      </w: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r w:rsidRPr="00B24C0C">
        <w:rPr>
          <w:rFonts w:ascii="Times New Roman" w:eastAsia="Times New Roman" w:hAnsi="Times New Roman"/>
          <w:color w:val="01011B"/>
        </w:rPr>
        <w:t>Наименьший предел измерения (</w:t>
      </w:r>
      <w:proofErr w:type="spellStart"/>
      <w:r w:rsidRPr="00B24C0C">
        <w:rPr>
          <w:rFonts w:ascii="Times New Roman" w:eastAsia="Times New Roman" w:hAnsi="Times New Roman"/>
          <w:color w:val="01011B"/>
        </w:rPr>
        <w:t>НмПИ</w:t>
      </w:r>
      <w:proofErr w:type="spellEnd"/>
      <w:r w:rsidRPr="00B24C0C">
        <w:rPr>
          <w:rFonts w:ascii="Times New Roman" w:eastAsia="Times New Roman" w:hAnsi="Times New Roman"/>
          <w:color w:val="01011B"/>
        </w:rPr>
        <w:t>), мм</w:t>
      </w:r>
      <w:r w:rsidRPr="00B24C0C">
        <w:rPr>
          <w:rFonts w:ascii="Times New Roman" w:eastAsia="Times New Roman" w:hAnsi="Times New Roman"/>
          <w:color w:val="01011B"/>
        </w:rPr>
        <w:tab/>
        <w:t>150</w:t>
      </w: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r w:rsidRPr="00B24C0C">
        <w:rPr>
          <w:rFonts w:ascii="Times New Roman" w:eastAsia="Times New Roman" w:hAnsi="Times New Roman"/>
          <w:color w:val="01011B"/>
        </w:rPr>
        <w:t>Дискретность отсчета, мм</w:t>
      </w:r>
      <w:r w:rsidRPr="00B24C0C">
        <w:rPr>
          <w:rFonts w:ascii="Times New Roman" w:eastAsia="Times New Roman" w:hAnsi="Times New Roman"/>
          <w:color w:val="01011B"/>
        </w:rPr>
        <w:tab/>
        <w:t>1</w:t>
      </w: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r w:rsidRPr="00B24C0C">
        <w:rPr>
          <w:rFonts w:ascii="Times New Roman" w:eastAsia="Times New Roman" w:hAnsi="Times New Roman"/>
          <w:color w:val="01011B"/>
        </w:rPr>
        <w:t xml:space="preserve">Пределы допускаемой погрешности </w:t>
      </w:r>
      <w:proofErr w:type="gramStart"/>
      <w:r w:rsidRPr="00B24C0C">
        <w:rPr>
          <w:rFonts w:ascii="Times New Roman" w:eastAsia="Times New Roman" w:hAnsi="Times New Roman"/>
          <w:color w:val="01011B"/>
        </w:rPr>
        <w:t>измерения ,мм</w:t>
      </w:r>
      <w:proofErr w:type="gramEnd"/>
      <w:r w:rsidRPr="00B24C0C">
        <w:rPr>
          <w:rFonts w:ascii="Times New Roman" w:eastAsia="Times New Roman" w:hAnsi="Times New Roman"/>
          <w:color w:val="01011B"/>
        </w:rPr>
        <w:tab/>
        <w:t>±4</w:t>
      </w: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r w:rsidRPr="00B24C0C">
        <w:rPr>
          <w:rFonts w:ascii="Times New Roman" w:eastAsia="Times New Roman" w:hAnsi="Times New Roman"/>
          <w:color w:val="01011B"/>
        </w:rPr>
        <w:t>Габаритные размеры, мм</w:t>
      </w:r>
      <w:r w:rsidRPr="00B24C0C">
        <w:rPr>
          <w:rFonts w:ascii="Times New Roman" w:eastAsia="Times New Roman" w:hAnsi="Times New Roman"/>
          <w:color w:val="01011B"/>
        </w:rPr>
        <w:tab/>
        <w:t>945x340x90</w:t>
      </w: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r w:rsidRPr="00B24C0C">
        <w:rPr>
          <w:rFonts w:ascii="Times New Roman" w:eastAsia="Times New Roman" w:hAnsi="Times New Roman"/>
          <w:color w:val="01011B"/>
        </w:rPr>
        <w:lastRenderedPageBreak/>
        <w:t>Масса, не более, кг</w:t>
      </w:r>
      <w:r w:rsidRPr="00B24C0C">
        <w:rPr>
          <w:rFonts w:ascii="Times New Roman" w:eastAsia="Times New Roman" w:hAnsi="Times New Roman"/>
          <w:color w:val="01011B"/>
        </w:rPr>
        <w:tab/>
        <w:t>1,3</w:t>
      </w: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r w:rsidRPr="00B24C0C">
        <w:rPr>
          <w:rFonts w:ascii="Times New Roman" w:eastAsia="Times New Roman" w:hAnsi="Times New Roman"/>
          <w:color w:val="01011B"/>
        </w:rPr>
        <w:t>Средний срок службы, лет</w:t>
      </w:r>
      <w:r w:rsidRPr="00B24C0C">
        <w:rPr>
          <w:rFonts w:ascii="Times New Roman" w:eastAsia="Times New Roman" w:hAnsi="Times New Roman"/>
          <w:color w:val="01011B"/>
        </w:rPr>
        <w:tab/>
        <w:t>6</w:t>
      </w: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r w:rsidRPr="00B24C0C">
        <w:rPr>
          <w:rFonts w:ascii="Times New Roman" w:eastAsia="Times New Roman" w:hAnsi="Times New Roman"/>
          <w:color w:val="01011B"/>
        </w:rPr>
        <w:t>Класс точности</w:t>
      </w:r>
      <w:r w:rsidRPr="00B24C0C">
        <w:rPr>
          <w:rFonts w:ascii="Times New Roman" w:eastAsia="Times New Roman" w:hAnsi="Times New Roman"/>
          <w:color w:val="01011B"/>
        </w:rPr>
        <w:tab/>
        <w:t>Средний (III)</w:t>
      </w: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r w:rsidRPr="00B24C0C">
        <w:rPr>
          <w:rFonts w:ascii="Times New Roman" w:eastAsia="Times New Roman" w:hAnsi="Times New Roman"/>
          <w:color w:val="01011B"/>
        </w:rPr>
        <w:t>Свидетельство о поверке</w:t>
      </w:r>
      <w:r w:rsidRPr="00B24C0C">
        <w:rPr>
          <w:rFonts w:ascii="Times New Roman" w:eastAsia="Times New Roman" w:hAnsi="Times New Roman"/>
          <w:color w:val="01011B"/>
        </w:rPr>
        <w:tab/>
        <w:t>в наличии</w:t>
      </w: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r w:rsidRPr="00B24C0C">
        <w:rPr>
          <w:rFonts w:ascii="Times New Roman" w:eastAsia="Times New Roman" w:hAnsi="Times New Roman"/>
          <w:color w:val="01011B"/>
        </w:rPr>
        <w:t>Материал изготовления</w:t>
      </w:r>
      <w:r w:rsidRPr="00B24C0C">
        <w:rPr>
          <w:rFonts w:ascii="Times New Roman" w:eastAsia="Times New Roman" w:hAnsi="Times New Roman"/>
          <w:color w:val="01011B"/>
        </w:rPr>
        <w:tab/>
        <w:t>пластик</w:t>
      </w:r>
      <w:bookmarkStart w:id="0" w:name="_GoBack"/>
      <w:bookmarkEnd w:id="0"/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D4686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A1CA9"/>
    <w:rsid w:val="00974D5D"/>
    <w:rsid w:val="00A31A03"/>
    <w:rsid w:val="00AE7313"/>
    <w:rsid w:val="00B24C0C"/>
    <w:rsid w:val="00B87847"/>
    <w:rsid w:val="00C35FF6"/>
    <w:rsid w:val="00CE6331"/>
    <w:rsid w:val="00D26002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6242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2023-07-28T09:34:00Z</dcterms:created>
  <dcterms:modified xsi:type="dcterms:W3CDTF">2023-07-31T02:02:00Z</dcterms:modified>
</cp:coreProperties>
</file>