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D07A9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5361A7" w:rsidRDefault="00D07A90" w:rsidP="00D07A9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1A7">
              <w:rPr>
                <w:rFonts w:ascii="Times New Roman" w:hAnsi="Times New Roman"/>
                <w:lang w:val="kk-KZ"/>
              </w:rPr>
              <w:t>Планшет П-50 для определения групп крови на 50 лунок</w:t>
            </w:r>
            <w:r w:rsidRPr="005361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Габаритный размер (295)х(195)х(1</w:t>
            </w:r>
            <w:r w:rsidRPr="005361A7">
              <w:rPr>
                <w:rFonts w:ascii="Times New Roman" w:hAnsi="Times New Roman"/>
              </w:rPr>
              <w:t>) мм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5361A7" w:rsidRDefault="00D07A90" w:rsidP="00D07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361A7">
              <w:rPr>
                <w:rFonts w:ascii="Times New Roman" w:hAnsi="Times New Roman"/>
                <w:lang w:val="kk-KZ"/>
              </w:rPr>
              <w:t>1650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82500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6A0AD8" w:rsidRDefault="00D07A90" w:rsidP="00D07A9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1A7">
              <w:rPr>
                <w:rFonts w:ascii="Times New Roman" w:hAnsi="Times New Roman"/>
                <w:lang w:val="kk-KZ"/>
              </w:rPr>
              <w:t>Канюля назальная кислородная детская, размер S.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5361A7" w:rsidRDefault="00D07A90" w:rsidP="00D07A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6A0AD8" w:rsidRDefault="00D07A90" w:rsidP="00D07A9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Экспресс тест ВИЧ 4 поколение №20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3832E2" w:rsidRDefault="00D07A90" w:rsidP="00D07A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vAlign w:val="center"/>
          </w:tcPr>
          <w:p w:rsidR="00D07A90" w:rsidRPr="009D33BA" w:rsidRDefault="00D07A90" w:rsidP="00D07A90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18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84E6B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vAlign w:val="center"/>
          </w:tcPr>
          <w:p w:rsidR="00D07A90" w:rsidRPr="009D33BA" w:rsidRDefault="00D07A90" w:rsidP="00D07A90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20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84E6B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right" w:pos="4438"/>
              </w:tabs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3BA">
              <w:rPr>
                <w:rFonts w:ascii="Times New Roman" w:eastAsia="Times New Roman" w:hAnsi="Times New Roman" w:cs="Times New Roman"/>
                <w:bCs/>
              </w:rPr>
              <w:t>Инт</w:t>
            </w:r>
            <w:r>
              <w:rPr>
                <w:rFonts w:ascii="Times New Roman" w:eastAsia="Times New Roman" w:hAnsi="Times New Roman" w:cs="Times New Roman"/>
                <w:bCs/>
              </w:rPr>
              <w:t>убационная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трубка 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84E6B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84E6B">
              <w:rPr>
                <w:rFonts w:ascii="Times New Roman" w:hAnsi="Times New Roman" w:cs="Times New Roman"/>
              </w:rPr>
              <w:t>Инт</w:t>
            </w:r>
            <w:r>
              <w:rPr>
                <w:rFonts w:ascii="Times New Roman" w:hAnsi="Times New Roman" w:cs="Times New Roman"/>
              </w:rPr>
              <w:t>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трубка 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84E6B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D07A90" w:rsidRPr="00E84E6B" w:rsidTr="00D07A90">
        <w:tc>
          <w:tcPr>
            <w:tcW w:w="503" w:type="dxa"/>
          </w:tcPr>
          <w:p w:rsidR="00D07A90" w:rsidRPr="00E7561D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трубка </w:t>
            </w:r>
            <w:r w:rsidRPr="00E84E6B">
              <w:rPr>
                <w:rFonts w:ascii="Times New Roman" w:hAnsi="Times New Roman" w:cs="Times New Roman"/>
              </w:rPr>
              <w:t>4,0.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84E6B" w:rsidRDefault="00D07A90" w:rsidP="00D0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561D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Default="00D07A90" w:rsidP="00D07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</w:tr>
      <w:tr w:rsidR="00D07A90" w:rsidRPr="00E84E6B" w:rsidTr="00D07A9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A31A03" w:rsidRDefault="00D07A90" w:rsidP="00D07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E72A50" w:rsidRDefault="00D07A90" w:rsidP="00D07A9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A31A03" w:rsidRDefault="00D07A90" w:rsidP="00D07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A31A03" w:rsidRDefault="00D07A90" w:rsidP="00D07A90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0" w:rsidRPr="00A31A03" w:rsidRDefault="00D07A90" w:rsidP="00D07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A90" w:rsidRPr="00D07A90" w:rsidRDefault="00D07A90" w:rsidP="00D07A9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07A90">
              <w:rPr>
                <w:rFonts w:ascii="Calibri" w:hAnsi="Calibri" w:cs="Calibri"/>
                <w:b/>
                <w:color w:val="000000"/>
              </w:rPr>
              <w:t>263910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150E8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07A90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BA1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2024-01-19T03:27:00Z</cp:lastPrinted>
  <dcterms:created xsi:type="dcterms:W3CDTF">2024-02-12T03:27:00Z</dcterms:created>
  <dcterms:modified xsi:type="dcterms:W3CDTF">2024-02-12T03:31:00Z</dcterms:modified>
</cp:coreProperties>
</file>