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535F7E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  <w:r w:rsidR="00974D5D">
        <w:rPr>
          <w:rFonts w:ascii="Times New Roman" w:hAnsi="Times New Roman"/>
          <w:b/>
          <w:sz w:val="28"/>
          <w:szCs w:val="28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kk-KZ"/>
        </w:rPr>
        <w:t>медицинские изделия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616D9" w:rsidRPr="002616D9">
        <w:rPr>
          <w:rFonts w:ascii="Times New Roman" w:hAnsi="Times New Roman"/>
          <w:b/>
          <w:sz w:val="28"/>
          <w:szCs w:val="28"/>
          <w:lang w:val="kk-KZ"/>
        </w:rPr>
        <w:t>бактериологический анализатор WalkAway 96</w:t>
      </w:r>
    </w:p>
    <w:p w:rsidR="00275C1C" w:rsidRPr="00BA0B4E" w:rsidRDefault="00275C1C" w:rsidP="00275C1C">
      <w:pPr>
        <w:pStyle w:val="a8"/>
        <w:jc w:val="left"/>
        <w:rPr>
          <w:lang w:val="kk-KZ"/>
        </w:rPr>
      </w:pPr>
    </w:p>
    <w:tbl>
      <w:tblPr>
        <w:tblW w:w="14500" w:type="dxa"/>
        <w:tblInd w:w="93" w:type="dxa"/>
        <w:tblLook w:val="04A0"/>
      </w:tblPr>
      <w:tblGrid>
        <w:gridCol w:w="600"/>
        <w:gridCol w:w="2982"/>
        <w:gridCol w:w="6719"/>
        <w:gridCol w:w="1404"/>
        <w:gridCol w:w="725"/>
        <w:gridCol w:w="1002"/>
        <w:gridCol w:w="1254"/>
      </w:tblGrid>
      <w:tr w:rsidR="007A4F3E" w:rsidRPr="007A4F3E" w:rsidTr="007A4F3E">
        <w:trPr>
          <w:trHeight w:val="8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7A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7A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A4F3E" w:rsidRPr="007A4F3E" w:rsidTr="007A4F3E">
        <w:trPr>
          <w:trHeight w:val="14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инокуляции</w:t>
            </w: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PROMPT (Prompt™** Inoculation System)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для инокуляции PROMPT используется для стандартизации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инокулятов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тестах по определению чувствительности микроорганизмов к антибактериальным препаратам методом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микроразведений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121 550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1 701 700</w:t>
            </w:r>
          </w:p>
        </w:tc>
      </w:tr>
      <w:tr w:rsidR="007A4F3E" w:rsidRPr="007A4F3E" w:rsidTr="007A4F3E">
        <w:trPr>
          <w:trHeight w:val="11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для переноса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инокулята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ячейки панелей  (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Inoculator-D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Насадки специальные - П</w:t>
            </w:r>
            <w:proofErr w:type="gram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наконечники для 96-канального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инокулятора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RENOK для переноса суспензий (для стандартных тест- панелей). Упаковка не менее 240 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/241шт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181 720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726 880</w:t>
            </w:r>
          </w:p>
        </w:tc>
      </w:tr>
      <w:tr w:rsidR="007A4F3E" w:rsidRPr="007A4F3E" w:rsidTr="007A4F3E">
        <w:trPr>
          <w:trHeight w:val="32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панели для идентификации и определения чувствительности к антибиотикам</w:t>
            </w: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грамположительных микроорганизмов, тип 39 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Панели для идентификации и определения чувствительности к антибиотикам грам. позитивных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микроорганизмов</w:t>
            </w:r>
            <w:proofErr w:type="gram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39: NIT, PGR, PHO, PGT, IDX, VP, BE, PYR, ARG, URE, RAF, LAC, TRE, MNS, SOR, ARA, RBS, INU, MAN, PRV,HEM.  антибиотики, для идентификации грамм позитивных микроорганизмов,  и определения чувствительности к антибиотикам: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A/S,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Abk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Cfz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CfxS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E,  FA,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GmS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Lvx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Ldz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Mup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StS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ванкомицин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Суммарное количество антибиотиков на панели не менее 27. В упаковке не менее 20 штук.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/20пан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96 360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1 927 200</w:t>
            </w:r>
          </w:p>
        </w:tc>
      </w:tr>
      <w:tr w:rsidR="007A4F3E" w:rsidRPr="007A4F3E" w:rsidTr="007A4F3E">
        <w:trPr>
          <w:trHeight w:val="3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Панели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брейкпойнт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50 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Панели для идентификации и определения чувствительности для грам. негативных микроорганизмов комбинированные с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антибиотиками</w:t>
            </w:r>
            <w:proofErr w:type="gram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BP: </w:t>
            </w:r>
            <w:proofErr w:type="gram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(GLU, SUC, SOR, RAF, RHA, ARA, INO, ADO, MEL, URE, IND, LYS, ARG, ORN, TDA, ESC, VP, ONPG, CIT, MAL, TAR, ACE, CET, OF/G, NIT, P4, K4, Cl4, Fd64, Cf8, To4 и определения чувствительности к антибиотикам),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A/S,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Azt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Cfz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Cpe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Cft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Cft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Cfx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Etp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Lvx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</w:t>
            </w:r>
            <w:proofErr w:type="spellEnd"/>
            <w:proofErr w:type="gram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Mxf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Nxn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P/T,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Tgc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T/S. В упаковке не менее 20 штук. Суммарное количество антибиотиков на панели не менее 27.</w:t>
            </w: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E.coli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P.aeruginosa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K.pneumoniae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/20пан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93 720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1 874 400</w:t>
            </w:r>
          </w:p>
        </w:tc>
      </w:tr>
      <w:tr w:rsidR="007A4F3E" w:rsidRPr="007A4F3E" w:rsidTr="007A4F3E">
        <w:trPr>
          <w:trHeight w:val="14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Сульфаниловая кислота 0.8 %, 250 мл (0.8%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Sulfanilic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Acid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250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Раствор, представляющий собой смесь сульфаниловой кислоты, хлорида натрия, хлорида калия, уксусной кислоты в воде, для определения сульфаниловой кислоты в моче</w:t>
            </w:r>
            <w:proofErr w:type="gram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Фасовка 250мл.  На бактериологический анализатор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WalkAway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40 600</w:t>
            </w:r>
          </w:p>
        </w:tc>
      </w:tr>
      <w:tr w:rsidR="007A4F3E" w:rsidRPr="007A4F3E" w:rsidTr="007A4F3E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Диметил-Альфанафтиламин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0.5 %, 250 мл (0.5%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N,N-Dimethyl-alpha-naphthylamine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250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Димети</w:t>
            </w:r>
            <w:proofErr w:type="gram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Альфа -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Нафтиламин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Раствор, представляющий собой смесь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N,N-диметилальфанафтиламина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уксусной кислоты, хлорида натрия,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калия в воде, для определения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альфанафтиламина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моче - 1х250мл.  На бактериологический анализатор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WalkAway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45 600</w:t>
            </w:r>
          </w:p>
        </w:tc>
      </w:tr>
      <w:tr w:rsidR="007A4F3E" w:rsidRPr="007A4F3E" w:rsidTr="007A4F3E">
        <w:trPr>
          <w:trHeight w:val="9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Калия 40 %, 250 мл (40%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Potassium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Hydroxide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250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Раствор, представляющий собой 40%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калия в воде. Фасовка 250мл.  На бактериологический анализатор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WalkAway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</w:tr>
      <w:tr w:rsidR="007A4F3E" w:rsidRPr="007A4F3E" w:rsidTr="007A4F3E">
        <w:trPr>
          <w:trHeight w:val="7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 Нафтол (VP 2)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Раствор, представляющий собой альфа-нафтол в воде,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Alpha-Naphthol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30мл к анализатору модели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WalkAway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,  B1010-42A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30 580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305 800</w:t>
            </w:r>
          </w:p>
        </w:tc>
      </w:tr>
      <w:tr w:rsidR="007A4F3E" w:rsidRPr="007A4F3E" w:rsidTr="007A4F3E">
        <w:trPr>
          <w:trHeight w:val="12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Пептидаза,30 мл (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Peptidase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Раствор, представляющий собой смесь 2-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Метоксиэтанола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уксусной кислоты, натрия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додецил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сульфата,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N,N-диметил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формамида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диметил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формамида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воде, для определения пептидазы в моче. Флакон не менее 30 мл.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</w:t>
            </w:r>
          </w:p>
        </w:tc>
      </w:tr>
      <w:tr w:rsidR="007A4F3E" w:rsidRPr="007A4F3E" w:rsidTr="007A4F3E">
        <w:trPr>
          <w:trHeight w:val="10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Хлорид железа 10%, 250 мл (10%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Ferric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Chloride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250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Реагент хлорид железа - предназначен для  проведения реакции на панелях Фасовка:1фл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мл.  На бактериологический анализатор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WalkAway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45 430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45 430</w:t>
            </w:r>
          </w:p>
        </w:tc>
      </w:tr>
      <w:tr w:rsidR="007A4F3E" w:rsidRPr="007A4F3E" w:rsidTr="007A4F3E">
        <w:trPr>
          <w:trHeight w:val="13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 Ковача, 250 мл (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Kovac’s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Reagent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250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Раствор, представляющий собой смесь изоамилового спирта,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натрия, хлорида калия, соляной кислоты (11.2%), хлорида натрия в воде, Фасовка:1фл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 мл.  На бактериологический анализатор </w:t>
            </w:r>
            <w:proofErr w:type="spellStart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WalkAway</w:t>
            </w:r>
            <w:proofErr w:type="spellEnd"/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3E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67 100</w:t>
            </w:r>
          </w:p>
        </w:tc>
      </w:tr>
      <w:tr w:rsidR="007A4F3E" w:rsidRPr="007A4F3E" w:rsidTr="007A4F3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3E" w:rsidRPr="007A4F3E" w:rsidRDefault="007A4F3E" w:rsidP="007A4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3E" w:rsidRPr="007A4F3E" w:rsidRDefault="007A4F3E" w:rsidP="007A4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3E" w:rsidRPr="007A4F3E" w:rsidRDefault="007A4F3E" w:rsidP="007A4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3E" w:rsidRPr="007A4F3E" w:rsidRDefault="007A4F3E" w:rsidP="007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6 879 710</w:t>
            </w:r>
          </w:p>
        </w:tc>
      </w:tr>
    </w:tbl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5E20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1401C7"/>
    <w:rsid w:val="001459E1"/>
    <w:rsid w:val="001B3757"/>
    <w:rsid w:val="00254BC6"/>
    <w:rsid w:val="002616D9"/>
    <w:rsid w:val="00275C1C"/>
    <w:rsid w:val="002E1A86"/>
    <w:rsid w:val="003D4686"/>
    <w:rsid w:val="0043125F"/>
    <w:rsid w:val="004468F9"/>
    <w:rsid w:val="004631AE"/>
    <w:rsid w:val="004A6DD6"/>
    <w:rsid w:val="004D07B4"/>
    <w:rsid w:val="004F7F35"/>
    <w:rsid w:val="00523D49"/>
    <w:rsid w:val="005318F9"/>
    <w:rsid w:val="00535F7E"/>
    <w:rsid w:val="00554F7E"/>
    <w:rsid w:val="005E204D"/>
    <w:rsid w:val="005F0BAB"/>
    <w:rsid w:val="00646222"/>
    <w:rsid w:val="006E25F4"/>
    <w:rsid w:val="007624B2"/>
    <w:rsid w:val="00765E56"/>
    <w:rsid w:val="00785F69"/>
    <w:rsid w:val="007A4F3E"/>
    <w:rsid w:val="00846944"/>
    <w:rsid w:val="00866B56"/>
    <w:rsid w:val="008A1CA9"/>
    <w:rsid w:val="00974D5D"/>
    <w:rsid w:val="009B6AED"/>
    <w:rsid w:val="00A31A03"/>
    <w:rsid w:val="00A56E1F"/>
    <w:rsid w:val="00A73588"/>
    <w:rsid w:val="00AE7313"/>
    <w:rsid w:val="00B24C0C"/>
    <w:rsid w:val="00B87847"/>
    <w:rsid w:val="00BD2029"/>
    <w:rsid w:val="00BF756C"/>
    <w:rsid w:val="00C35FF6"/>
    <w:rsid w:val="00C4581C"/>
    <w:rsid w:val="00CE5259"/>
    <w:rsid w:val="00CE6331"/>
    <w:rsid w:val="00D26002"/>
    <w:rsid w:val="00D8166D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6</cp:revision>
  <cp:lastPrinted>2024-01-12T06:18:00Z</cp:lastPrinted>
  <dcterms:created xsi:type="dcterms:W3CDTF">2024-01-16T11:03:00Z</dcterms:created>
  <dcterms:modified xsi:type="dcterms:W3CDTF">2024-08-05T10:34:00Z</dcterms:modified>
</cp:coreProperties>
</file>