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>и 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"/>
        <w:gridCol w:w="2604"/>
        <w:gridCol w:w="2605"/>
        <w:gridCol w:w="1137"/>
        <w:gridCol w:w="1328"/>
        <w:gridCol w:w="1207"/>
        <w:gridCol w:w="1255"/>
      </w:tblGrid>
      <w:tr w:rsidR="00E2608C" w:rsidRPr="001401C7" w:rsidTr="004C2FA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8C" w:rsidRPr="003D4686" w:rsidRDefault="00E2608C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8C" w:rsidRPr="003D4686" w:rsidRDefault="00E2608C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3D4686" w:rsidRDefault="00E2608C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Характеристика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8C" w:rsidRPr="003D4686" w:rsidRDefault="00E2608C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8C" w:rsidRPr="003D4686" w:rsidRDefault="00E2608C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</w:t>
            </w:r>
            <w:r w:rsidR="002040D1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8C" w:rsidRPr="003D4686" w:rsidRDefault="00E2608C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3D4686" w:rsidRDefault="00E2608C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E2608C" w:rsidRPr="001401C7" w:rsidTr="004C2FA4">
        <w:tc>
          <w:tcPr>
            <w:tcW w:w="476" w:type="dxa"/>
          </w:tcPr>
          <w:p w:rsidR="00E2608C" w:rsidRPr="00E7561D" w:rsidRDefault="00E2608C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65147A" w:rsidRDefault="00E2608C" w:rsidP="00E26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внутривенный периферический с иньекционным клапаном 24G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Катетер внутривенный</w:t>
            </w:r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периферический (венозный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 xml:space="preserve">катетер, канюля </w:t>
            </w:r>
            <w:proofErr w:type="spellStart"/>
            <w:r w:rsidRPr="00E2608C">
              <w:rPr>
                <w:rFonts w:ascii="Times New Roman" w:hAnsi="Times New Roman"/>
              </w:rPr>
              <w:t>интравенозная</w:t>
            </w:r>
            <w:proofErr w:type="spellEnd"/>
            <w:r w:rsidRPr="00E2608C">
              <w:rPr>
                <w:rFonts w:ascii="Times New Roman" w:hAnsi="Times New Roman"/>
              </w:rPr>
              <w:t>)</w:t>
            </w:r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2608C">
              <w:rPr>
                <w:rFonts w:ascii="Times New Roman" w:hAnsi="Times New Roman"/>
              </w:rPr>
              <w:t>предназначен</w:t>
            </w:r>
            <w:proofErr w:type="gramEnd"/>
            <w:r w:rsidRPr="00E2608C">
              <w:rPr>
                <w:rFonts w:ascii="Times New Roman" w:hAnsi="Times New Roman"/>
              </w:rPr>
              <w:t xml:space="preserve"> для выполнения</w:t>
            </w:r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 xml:space="preserve">катетеризации </w:t>
            </w:r>
            <w:proofErr w:type="gramStart"/>
            <w:r w:rsidRPr="00E2608C">
              <w:rPr>
                <w:rFonts w:ascii="Times New Roman" w:hAnsi="Times New Roman"/>
              </w:rPr>
              <w:t>периферических</w:t>
            </w:r>
            <w:proofErr w:type="gramEnd"/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вен с целью проведения</w:t>
            </w:r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2608C">
              <w:rPr>
                <w:rFonts w:ascii="Times New Roman" w:hAnsi="Times New Roman"/>
              </w:rPr>
              <w:t>инфузионной</w:t>
            </w:r>
            <w:proofErr w:type="spellEnd"/>
            <w:r w:rsidRPr="00E2608C">
              <w:rPr>
                <w:rFonts w:ascii="Times New Roman" w:hAnsi="Times New Roman"/>
              </w:rPr>
              <w:t xml:space="preserve"> терапии. Катетер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 xml:space="preserve">внутривенный </w:t>
            </w:r>
            <w:proofErr w:type="gramStart"/>
            <w:r w:rsidRPr="00E2608C">
              <w:rPr>
                <w:rFonts w:ascii="Times New Roman" w:hAnsi="Times New Roman"/>
              </w:rPr>
              <w:t>с</w:t>
            </w:r>
            <w:proofErr w:type="gramEnd"/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портом позволяет просто и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 xml:space="preserve">быстро ввести </w:t>
            </w:r>
            <w:proofErr w:type="gramStart"/>
            <w:r w:rsidRPr="00E2608C">
              <w:rPr>
                <w:rFonts w:ascii="Times New Roman" w:hAnsi="Times New Roman"/>
              </w:rPr>
              <w:t>дополнительные</w:t>
            </w:r>
            <w:proofErr w:type="gramEnd"/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медикаменты. Для</w:t>
            </w:r>
          </w:p>
          <w:p w:rsidR="00E2608C" w:rsidRDefault="007E49A2" w:rsidP="00E2608C">
            <w:pPr>
              <w:pStyle w:val="a3"/>
            </w:pPr>
            <w:r>
              <w:rPr>
                <w:rFonts w:ascii="Times New Roman" w:hAnsi="Times New Roman"/>
              </w:rPr>
              <w:t xml:space="preserve">одноразового </w:t>
            </w:r>
            <w:r w:rsidR="00E2608C" w:rsidRPr="00E2608C">
              <w:rPr>
                <w:rFonts w:ascii="Times New Roman" w:hAnsi="Times New Roman"/>
              </w:rPr>
              <w:t>применения.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65147A" w:rsidRDefault="00E2608C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7561D" w:rsidRDefault="00E2608C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7561D" w:rsidRDefault="00E2608C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08C" w:rsidRPr="00CE5259" w:rsidRDefault="00E2608C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220 000</w:t>
            </w:r>
          </w:p>
        </w:tc>
      </w:tr>
      <w:tr w:rsidR="00E2608C" w:rsidRPr="001401C7" w:rsidTr="004C2FA4">
        <w:tc>
          <w:tcPr>
            <w:tcW w:w="476" w:type="dxa"/>
          </w:tcPr>
          <w:p w:rsidR="00E2608C" w:rsidRPr="00E7561D" w:rsidRDefault="00E2608C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6A0AD8" w:rsidRDefault="00E2608C" w:rsidP="006514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2608C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E2608C">
              <w:rPr>
                <w:rFonts w:ascii="Times New Roman" w:hAnsi="Times New Roman" w:cs="Times New Roman"/>
              </w:rPr>
              <w:t>Эсмарха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 xml:space="preserve">Кружка </w:t>
            </w:r>
            <w:proofErr w:type="spellStart"/>
            <w:r w:rsidRPr="00E2608C">
              <w:rPr>
                <w:rFonts w:ascii="Times New Roman" w:hAnsi="Times New Roman"/>
              </w:rPr>
              <w:t>Эсмарха</w:t>
            </w:r>
            <w:proofErr w:type="spellEnd"/>
            <w:r w:rsidRPr="00E2608C">
              <w:rPr>
                <w:rFonts w:ascii="Times New Roman" w:hAnsi="Times New Roman"/>
              </w:rPr>
              <w:t xml:space="preserve"> одноразовая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 xml:space="preserve">стерильная предназначена </w:t>
            </w:r>
            <w:proofErr w:type="gramStart"/>
            <w:r w:rsidRPr="00E2608C">
              <w:rPr>
                <w:rFonts w:ascii="Times New Roman" w:hAnsi="Times New Roman"/>
              </w:rPr>
              <w:t>для</w:t>
            </w:r>
            <w:proofErr w:type="gramEnd"/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проведения лечебных или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>очистительных клизм.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>Стерильная, индивидуальная</w:t>
            </w:r>
          </w:p>
          <w:p w:rsidR="00E2608C" w:rsidRPr="00E2608C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упаковка, предназначена для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>одноразового использования. 2</w:t>
            </w:r>
          </w:p>
          <w:p w:rsidR="00E2608C" w:rsidRPr="007E49A2" w:rsidRDefault="00E2608C" w:rsidP="00E2608C">
            <w:pPr>
              <w:pStyle w:val="a3"/>
              <w:rPr>
                <w:rFonts w:ascii="Times New Roman" w:hAnsi="Times New Roman"/>
              </w:rPr>
            </w:pPr>
            <w:r w:rsidRPr="00E2608C">
              <w:rPr>
                <w:rFonts w:ascii="Times New Roman" w:hAnsi="Times New Roman"/>
              </w:rPr>
              <w:t>наконечника, входящих в</w:t>
            </w:r>
            <w:r w:rsidR="007E49A2">
              <w:rPr>
                <w:rFonts w:ascii="Times New Roman" w:hAnsi="Times New Roman"/>
              </w:rPr>
              <w:t xml:space="preserve"> </w:t>
            </w:r>
            <w:r w:rsidRPr="00E2608C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7561D" w:rsidRDefault="00E2608C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7561D" w:rsidRDefault="00E2608C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7561D" w:rsidRDefault="00E2608C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08C" w:rsidRPr="00CE5259" w:rsidRDefault="00E2608C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142 000</w:t>
            </w:r>
          </w:p>
        </w:tc>
      </w:tr>
      <w:tr w:rsidR="00E2608C" w:rsidRPr="001401C7" w:rsidTr="004C2FA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A31A03" w:rsidRDefault="00E2608C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E72A50" w:rsidRDefault="00E2608C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A31A03" w:rsidRDefault="00E2608C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A31A03" w:rsidRDefault="00E2608C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A31A03" w:rsidRDefault="00E2608C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C" w:rsidRPr="00A31A03" w:rsidRDefault="00E2608C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08C" w:rsidRPr="00CE5259" w:rsidRDefault="00E2608C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362 000,00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2040D1"/>
    <w:rsid w:val="00254BC6"/>
    <w:rsid w:val="00275C1C"/>
    <w:rsid w:val="002E1A86"/>
    <w:rsid w:val="00390B4D"/>
    <w:rsid w:val="003D4686"/>
    <w:rsid w:val="0043125F"/>
    <w:rsid w:val="004468F9"/>
    <w:rsid w:val="004631AE"/>
    <w:rsid w:val="004A6DD6"/>
    <w:rsid w:val="004C2FA4"/>
    <w:rsid w:val="004F7F35"/>
    <w:rsid w:val="00523D49"/>
    <w:rsid w:val="005318F9"/>
    <w:rsid w:val="005F0BAB"/>
    <w:rsid w:val="00646222"/>
    <w:rsid w:val="0065147A"/>
    <w:rsid w:val="006A0AD8"/>
    <w:rsid w:val="006E25F4"/>
    <w:rsid w:val="007624B2"/>
    <w:rsid w:val="00765E56"/>
    <w:rsid w:val="00785F69"/>
    <w:rsid w:val="007E49A2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B473F"/>
    <w:rsid w:val="00CE5259"/>
    <w:rsid w:val="00CE6331"/>
    <w:rsid w:val="00D26002"/>
    <w:rsid w:val="00D970E9"/>
    <w:rsid w:val="00DE38FF"/>
    <w:rsid w:val="00E2608C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12</cp:revision>
  <cp:lastPrinted>2024-01-12T06:18:00Z</cp:lastPrinted>
  <dcterms:created xsi:type="dcterms:W3CDTF">2024-01-18T06:44:00Z</dcterms:created>
  <dcterms:modified xsi:type="dcterms:W3CDTF">2024-08-07T04:14:00Z</dcterms:modified>
</cp:coreProperties>
</file>